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212" w:type="dxa"/>
        <w:tblInd w:w="-21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F86D69" w14:paraId="748096C4" w14:textId="77777777">
        <w:trPr>
          <w:trHeight w:val="425"/>
        </w:trPr>
        <w:tc>
          <w:tcPr>
            <w:tcW w:w="9212" w:type="dxa"/>
            <w:tcBorders>
              <w:top w:val="single" w:sz="8" w:space="0" w:color="C0504D"/>
              <w:bottom w:val="nil"/>
            </w:tcBorders>
            <w:shd w:val="clear" w:color="auto" w:fill="C00000"/>
          </w:tcPr>
          <w:p w14:paraId="748096C3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OGŁOSZENIE O ZAMÓWIENIU</w:t>
            </w:r>
          </w:p>
        </w:tc>
      </w:tr>
      <w:tr w:rsidR="00F86D69" w14:paraId="748096C6" w14:textId="77777777"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C5" w14:textId="457BE8AF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I. Zapraszamy do złożenia oferty na realizację zamówienia „</w:t>
            </w:r>
            <w:bookmarkStart w:id="0" w:name="_Hlk222166628"/>
            <w:r w:rsidR="008A31E2">
              <w:rPr>
                <w:b/>
                <w:bCs/>
                <w:sz w:val="24"/>
                <w:szCs w:val="24"/>
              </w:rPr>
              <w:t>TŁUMACZE INFOLINII</w:t>
            </w:r>
            <w:r w:rsidR="003323C7">
              <w:rPr>
                <w:b/>
                <w:bCs/>
                <w:sz w:val="24"/>
                <w:szCs w:val="24"/>
              </w:rPr>
              <w:t xml:space="preserve"> DLA CUDZOZIEMCÓW </w:t>
            </w:r>
            <w:r w:rsidR="003323C7" w:rsidRPr="00CD2379">
              <w:rPr>
                <w:b/>
                <w:bCs/>
                <w:sz w:val="24"/>
                <w:szCs w:val="24"/>
              </w:rPr>
              <w:t>POSŁUGUJĄCYCH SIĘ JĘZYKAMI RZADKIMI I POWSZECHNYMI</w:t>
            </w:r>
            <w:r w:rsidR="008A31E2" w:rsidRPr="00CD2379">
              <w:rPr>
                <w:b/>
                <w:bCs/>
                <w:sz w:val="24"/>
                <w:szCs w:val="24"/>
              </w:rPr>
              <w:t>” nr FAMI.02.01-IZ.00-0038/25/VH-OZ-</w:t>
            </w:r>
            <w:r w:rsidR="003323C7" w:rsidRPr="00CD2379">
              <w:rPr>
                <w:b/>
                <w:bCs/>
                <w:sz w:val="24"/>
                <w:szCs w:val="24"/>
              </w:rPr>
              <w:t>2</w:t>
            </w:r>
            <w:r w:rsidR="008A31E2" w:rsidRPr="00CD2379">
              <w:rPr>
                <w:b/>
                <w:bCs/>
                <w:sz w:val="24"/>
                <w:szCs w:val="24"/>
              </w:rPr>
              <w:t xml:space="preserve"> z </w:t>
            </w:r>
            <w:r w:rsidR="008A31E2" w:rsidRPr="00A1131D">
              <w:rPr>
                <w:b/>
                <w:bCs/>
                <w:sz w:val="24"/>
                <w:szCs w:val="24"/>
              </w:rPr>
              <w:t xml:space="preserve">dnia </w:t>
            </w:r>
            <w:r w:rsidR="00CD2379" w:rsidRPr="00A1131D">
              <w:rPr>
                <w:b/>
                <w:bCs/>
                <w:sz w:val="24"/>
                <w:szCs w:val="24"/>
              </w:rPr>
              <w:t>3</w:t>
            </w:r>
            <w:r w:rsidR="003323C7" w:rsidRPr="00A1131D">
              <w:rPr>
                <w:b/>
                <w:bCs/>
                <w:sz w:val="24"/>
                <w:szCs w:val="24"/>
              </w:rPr>
              <w:t xml:space="preserve"> </w:t>
            </w:r>
            <w:r w:rsidR="00586203" w:rsidRPr="00A1131D">
              <w:rPr>
                <w:b/>
                <w:bCs/>
                <w:sz w:val="24"/>
                <w:szCs w:val="24"/>
              </w:rPr>
              <w:t>marca</w:t>
            </w:r>
            <w:r w:rsidR="00586203" w:rsidRPr="00CD2379">
              <w:rPr>
                <w:b/>
                <w:bCs/>
                <w:sz w:val="24"/>
                <w:szCs w:val="24"/>
              </w:rPr>
              <w:t xml:space="preserve"> </w:t>
            </w:r>
            <w:r w:rsidR="008A31E2" w:rsidRPr="00CD2379">
              <w:rPr>
                <w:b/>
                <w:bCs/>
                <w:sz w:val="24"/>
                <w:szCs w:val="24"/>
              </w:rPr>
              <w:t>2026</w:t>
            </w:r>
            <w:r w:rsidR="008A31E2" w:rsidRPr="00A1131D">
              <w:rPr>
                <w:b/>
                <w:bCs/>
                <w:sz w:val="24"/>
                <w:szCs w:val="24"/>
              </w:rPr>
              <w:t> </w:t>
            </w:r>
            <w:r w:rsidR="008A31E2" w:rsidRPr="000E7FA9">
              <w:rPr>
                <w:b/>
                <w:bCs/>
                <w:sz w:val="24"/>
                <w:szCs w:val="24"/>
              </w:rPr>
              <w:t>r</w:t>
            </w:r>
            <w:bookmarkEnd w:id="0"/>
            <w:r w:rsidR="008A31E2" w:rsidRPr="000E7FA9">
              <w:rPr>
                <w:b/>
                <w:bCs/>
                <w:sz w:val="24"/>
                <w:szCs w:val="24"/>
              </w:rPr>
              <w:t>. w ramach projektu pt.</w:t>
            </w:r>
            <w:r w:rsidR="008A31E2">
              <w:rPr>
                <w:b/>
                <w:bCs/>
                <w:sz w:val="24"/>
                <w:szCs w:val="24"/>
              </w:rPr>
              <w:t xml:space="preserve"> </w:t>
            </w:r>
            <w:r w:rsidR="008A31E2" w:rsidRPr="000E7FA9">
              <w:rPr>
                <w:b/>
                <w:bCs/>
                <w:sz w:val="24"/>
                <w:szCs w:val="24"/>
              </w:rPr>
              <w:t>„</w:t>
            </w:r>
            <w:r w:rsidR="008A31E2" w:rsidRPr="0037175A">
              <w:rPr>
                <w:b/>
                <w:bCs/>
                <w:sz w:val="24"/>
                <w:szCs w:val="24"/>
              </w:rPr>
              <w:t xml:space="preserve">PO-WIE-KI, </w:t>
            </w:r>
            <w:proofErr w:type="spellStart"/>
            <w:r w:rsidR="008A31E2" w:rsidRPr="0037175A">
              <w:rPr>
                <w:b/>
                <w:bCs/>
                <w:sz w:val="24"/>
                <w:szCs w:val="24"/>
              </w:rPr>
              <w:t>POlsko-WIEtnamska</w:t>
            </w:r>
            <w:proofErr w:type="spellEnd"/>
            <w:r w:rsidR="008A31E2" w:rsidRPr="0037175A">
              <w:rPr>
                <w:b/>
                <w:bCs/>
                <w:sz w:val="24"/>
                <w:szCs w:val="24"/>
              </w:rPr>
              <w:t xml:space="preserve"> Kooperacja Integracyjna</w:t>
            </w:r>
            <w:r w:rsidR="008A31E2" w:rsidRPr="000E7FA9">
              <w:rPr>
                <w:b/>
                <w:bCs/>
                <w:sz w:val="24"/>
                <w:szCs w:val="24"/>
              </w:rPr>
              <w:t>”,</w:t>
            </w:r>
            <w:r w:rsidR="008A31E2">
              <w:rPr>
                <w:b/>
                <w:bCs/>
                <w:sz w:val="24"/>
                <w:szCs w:val="24"/>
              </w:rPr>
              <w:t xml:space="preserve"> współ</w:t>
            </w:r>
            <w:r w:rsidR="008A31E2" w:rsidRPr="000E7FA9">
              <w:rPr>
                <w:b/>
                <w:bCs/>
                <w:sz w:val="24"/>
                <w:szCs w:val="24"/>
              </w:rPr>
              <w:t xml:space="preserve">finansowanego ze środków Unii Europejskiej w ramach </w:t>
            </w:r>
            <w:r w:rsidR="008A31E2">
              <w:rPr>
                <w:b/>
                <w:bCs/>
                <w:sz w:val="24"/>
                <w:szCs w:val="24"/>
              </w:rPr>
              <w:t xml:space="preserve">Polskiego </w:t>
            </w:r>
            <w:r w:rsidR="008A31E2" w:rsidRPr="000E7FA9">
              <w:rPr>
                <w:b/>
                <w:bCs/>
                <w:sz w:val="24"/>
                <w:szCs w:val="24"/>
              </w:rPr>
              <w:t>Programu Funduszu Azylu Migracji i Integracji.</w:t>
            </w:r>
          </w:p>
        </w:tc>
      </w:tr>
      <w:tr w:rsidR="00F86D69" w14:paraId="748096C8" w14:textId="77777777">
        <w:trPr>
          <w:trHeight w:val="340"/>
        </w:trPr>
        <w:tc>
          <w:tcPr>
            <w:tcW w:w="9212" w:type="dxa"/>
            <w:tcBorders>
              <w:top w:val="nil"/>
              <w:bottom w:val="nil"/>
            </w:tcBorders>
          </w:tcPr>
          <w:p w14:paraId="748096C7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II. DANE </w:t>
            </w:r>
            <w:r>
              <w:rPr>
                <w:b/>
                <w:bCs/>
                <w:sz w:val="24"/>
                <w:szCs w:val="24"/>
              </w:rPr>
              <w:t>ZAMAWIAJĄCEGO</w:t>
            </w:r>
          </w:p>
        </w:tc>
      </w:tr>
      <w:tr w:rsidR="00F86D69" w14:paraId="748096CC" w14:textId="77777777"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C9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Nazwa organizacji: Stowarzyszenie Vox Humana</w:t>
            </w:r>
          </w:p>
          <w:p w14:paraId="748096CA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Adres: ul. </w:t>
            </w:r>
            <w:bookmarkStart w:id="1" w:name="_Hlk223425805"/>
            <w:r>
              <w:rPr>
                <w:b/>
                <w:bCs/>
                <w:color w:val="000000"/>
                <w:sz w:val="24"/>
                <w:szCs w:val="24"/>
              </w:rPr>
              <w:t>Puławska 24b lok. 16, 02-512 Warszawa</w:t>
            </w:r>
            <w:bookmarkEnd w:id="1"/>
          </w:p>
          <w:p w14:paraId="748096CB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telefon 501 022 598 e-mail: </w:t>
            </w:r>
            <w:hyperlink r:id="rId8">
              <w:r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agata_marek@o2.pl</w:t>
              </w:r>
            </w:hyperlink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86D69" w14:paraId="748096CE" w14:textId="77777777">
        <w:trPr>
          <w:trHeight w:val="392"/>
        </w:trPr>
        <w:tc>
          <w:tcPr>
            <w:tcW w:w="9212" w:type="dxa"/>
            <w:tcBorders>
              <w:top w:val="nil"/>
              <w:bottom w:val="nil"/>
            </w:tcBorders>
          </w:tcPr>
          <w:p w14:paraId="748096CD" w14:textId="77777777" w:rsidR="00F86D69" w:rsidRDefault="00F7530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III. WARUNKI UDZIAŁU W POSTĘPOWANIU</w:t>
            </w:r>
          </w:p>
        </w:tc>
      </w:tr>
      <w:tr w:rsidR="00F86D69" w14:paraId="748096D5" w14:textId="77777777">
        <w:trPr>
          <w:trHeight w:val="973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CF" w14:textId="29B50B05" w:rsidR="00F86D69" w:rsidRDefault="00F7530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Uczestnik postępowania</w:t>
            </w:r>
            <w:r w:rsidR="009E1621">
              <w:rPr>
                <w:b/>
                <w:bCs/>
                <w:color w:val="000000"/>
                <w:sz w:val="24"/>
                <w:szCs w:val="24"/>
              </w:rPr>
              <w:t xml:space="preserve"> zajmuje się tłumaczeniami między językiem polskim a wskazanym w </w:t>
            </w:r>
            <w:r w:rsidR="000F40DD">
              <w:rPr>
                <w:b/>
                <w:bCs/>
                <w:color w:val="000000"/>
                <w:sz w:val="24"/>
                <w:szCs w:val="24"/>
              </w:rPr>
              <w:t xml:space="preserve">swojej </w:t>
            </w:r>
            <w:r w:rsidR="009E1621">
              <w:rPr>
                <w:b/>
                <w:bCs/>
                <w:color w:val="000000"/>
                <w:sz w:val="24"/>
                <w:szCs w:val="24"/>
              </w:rPr>
              <w:t>ofercie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F40DD">
              <w:rPr>
                <w:b/>
                <w:bCs/>
                <w:color w:val="000000"/>
                <w:sz w:val="24"/>
                <w:szCs w:val="24"/>
              </w:rPr>
              <w:t xml:space="preserve">ustne oraz pisemne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jest osobą (w tym także osobą fizyczną prowadzącą jednoosobową działalność gospodarczą) </w:t>
            </w:r>
            <w:r w:rsidR="000F40DD">
              <w:rPr>
                <w:b/>
                <w:bCs/>
                <w:color w:val="000000"/>
                <w:sz w:val="24"/>
                <w:szCs w:val="24"/>
              </w:rPr>
              <w:t>i w trakcie realizacji zadania nie będzie korzystać z podwykonawców</w:t>
            </w:r>
            <w:r w:rsidR="00101BC5">
              <w:rPr>
                <w:b/>
                <w:bCs/>
                <w:color w:val="000000"/>
                <w:sz w:val="24"/>
                <w:szCs w:val="24"/>
              </w:rPr>
              <w:t xml:space="preserve"> – udokumentuje znajomość języka polskiego oraz obcego </w:t>
            </w:r>
            <w:r w:rsidR="00ED191F">
              <w:rPr>
                <w:b/>
                <w:bCs/>
                <w:color w:val="000000"/>
                <w:sz w:val="24"/>
                <w:szCs w:val="24"/>
              </w:rPr>
              <w:t xml:space="preserve">lub języków </w:t>
            </w:r>
            <w:r w:rsidR="00101BC5">
              <w:rPr>
                <w:b/>
                <w:bCs/>
                <w:color w:val="000000"/>
                <w:sz w:val="24"/>
                <w:szCs w:val="24"/>
              </w:rPr>
              <w:t>obcych</w:t>
            </w:r>
            <w:r w:rsidR="00ED191F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ED191F" w:rsidRPr="00D32253">
              <w:rPr>
                <w:b/>
                <w:bCs/>
                <w:color w:val="000000"/>
                <w:sz w:val="24"/>
                <w:szCs w:val="24"/>
              </w:rPr>
              <w:t>weryfikowane na podstawie przedłożonych z</w:t>
            </w:r>
            <w:r w:rsidR="00ED191F" w:rsidRPr="00D32253">
              <w:rPr>
                <w:b/>
                <w:bCs/>
                <w:sz w:val="24"/>
                <w:szCs w:val="24"/>
              </w:rPr>
              <w:t xml:space="preserve"> </w:t>
            </w:r>
            <w:r w:rsidR="00ED191F" w:rsidRPr="00D32253">
              <w:rPr>
                <w:b/>
                <w:bCs/>
                <w:color w:val="000000"/>
                <w:sz w:val="24"/>
                <w:szCs w:val="24"/>
              </w:rPr>
              <w:t>ofertą dokumentów</w:t>
            </w:r>
            <w:r w:rsidR="00101BC5">
              <w:rPr>
                <w:b/>
                <w:bCs/>
                <w:color w:val="000000"/>
                <w:sz w:val="24"/>
                <w:szCs w:val="24"/>
              </w:rPr>
              <w:t>).</w:t>
            </w:r>
          </w:p>
          <w:p w14:paraId="748096D1" w14:textId="126907C9" w:rsidR="00F86D69" w:rsidRPr="00D32253" w:rsidRDefault="00101BC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Uczestnik postępowania </w:t>
            </w:r>
            <w:r w:rsidR="00F75303">
              <w:rPr>
                <w:b/>
                <w:bCs/>
                <w:color w:val="000000"/>
                <w:sz w:val="24"/>
                <w:szCs w:val="24"/>
              </w:rPr>
              <w:t xml:space="preserve">posiada doświadczenie w </w:t>
            </w:r>
            <w:r w:rsidR="00F75303" w:rsidRPr="00D32253">
              <w:rPr>
                <w:b/>
                <w:bCs/>
                <w:color w:val="000000"/>
                <w:sz w:val="24"/>
                <w:szCs w:val="24"/>
              </w:rPr>
              <w:t xml:space="preserve">pracy z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migrantami w Polsce </w:t>
            </w:r>
            <w:r w:rsidR="00F75303" w:rsidRPr="00D32253">
              <w:rPr>
                <w:b/>
                <w:bCs/>
                <w:color w:val="000000"/>
                <w:sz w:val="24"/>
                <w:szCs w:val="24"/>
              </w:rPr>
              <w:t>(weryfikowane na podstawie przedłożonych z</w:t>
            </w:r>
            <w:r w:rsidR="00F75303" w:rsidRPr="00D32253">
              <w:rPr>
                <w:b/>
                <w:bCs/>
                <w:sz w:val="24"/>
                <w:szCs w:val="24"/>
              </w:rPr>
              <w:t xml:space="preserve"> </w:t>
            </w:r>
            <w:r w:rsidR="00F75303" w:rsidRPr="00D32253">
              <w:rPr>
                <w:b/>
                <w:bCs/>
                <w:color w:val="000000"/>
                <w:sz w:val="24"/>
                <w:szCs w:val="24"/>
              </w:rPr>
              <w:t>ofertą dokumentów).</w:t>
            </w:r>
          </w:p>
          <w:p w14:paraId="748096D4" w14:textId="2BF827D8" w:rsidR="00E51088" w:rsidRPr="00517DC0" w:rsidRDefault="00F75303" w:rsidP="00517D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RPr="00D32253">
              <w:rPr>
                <w:b/>
                <w:bCs/>
                <w:color w:val="000000"/>
                <w:sz w:val="24"/>
                <w:szCs w:val="24"/>
              </w:rPr>
              <w:t>Uczestnik korzysta z pełni praw publicznych (złożenie oferty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rozumiane jest jako oświadczenie o korzystaniu z pełni praw publicznych).</w:t>
            </w:r>
          </w:p>
        </w:tc>
      </w:tr>
      <w:tr w:rsidR="00F86D69" w14:paraId="748096D7" w14:textId="77777777">
        <w:trPr>
          <w:trHeight w:val="369"/>
        </w:trPr>
        <w:tc>
          <w:tcPr>
            <w:tcW w:w="9212" w:type="dxa"/>
            <w:tcBorders>
              <w:top w:val="nil"/>
              <w:bottom w:val="nil"/>
            </w:tcBorders>
          </w:tcPr>
          <w:p w14:paraId="748096D6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IV. OPIS PRZEDMIOTU ZAMÓWIENIA</w:t>
            </w:r>
          </w:p>
        </w:tc>
      </w:tr>
      <w:tr w:rsidR="00F86D69" w14:paraId="748096EE" w14:textId="77777777">
        <w:trPr>
          <w:trHeight w:val="1545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D8" w14:textId="00D7395D" w:rsidR="00F86D69" w:rsidRDefault="00517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Celem</w:t>
            </w:r>
            <w:r w:rsidR="00F75303">
              <w:rPr>
                <w:b/>
                <w:bCs/>
                <w:color w:val="000000"/>
                <w:sz w:val="24"/>
                <w:szCs w:val="24"/>
              </w:rPr>
              <w:t xml:space="preserve"> zamówienia jest </w:t>
            </w:r>
            <w:r w:rsidR="004F2119">
              <w:rPr>
                <w:b/>
                <w:bCs/>
                <w:color w:val="000000"/>
                <w:sz w:val="24"/>
                <w:szCs w:val="24"/>
              </w:rPr>
              <w:t>zgromadzenie zasobu tłumaczy gotowych do prowadzenia tłumaczeń w sprawach dotyczących cudzoziemców nie będących obywatelami Unii Europejskiej, przebywających w Polsce legalnie.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Zamawiający potrzebuje wsparcia tłumaczy do przeprowadzenia </w:t>
            </w:r>
            <w:r w:rsidR="004C1FD8">
              <w:rPr>
                <w:b/>
                <w:bCs/>
                <w:color w:val="000000"/>
                <w:sz w:val="24"/>
                <w:szCs w:val="24"/>
              </w:rPr>
              <w:t xml:space="preserve">zadania opisanego poniżej. Jednocześnie Zamawiający nie może zagwarantować, że skorzysta z usługi </w:t>
            </w:r>
            <w:r w:rsidR="00EA6107">
              <w:rPr>
                <w:b/>
                <w:bCs/>
                <w:color w:val="000000"/>
                <w:sz w:val="24"/>
                <w:szCs w:val="24"/>
              </w:rPr>
              <w:t>zaoferowanej przez uczestnika postępowania, jeżeli nie pojawi się zapotrzebowanie na język, z którego uczestnik postępowania jest gotów prowadzić tłum</w:t>
            </w:r>
            <w:r w:rsidR="00AB5471">
              <w:rPr>
                <w:b/>
                <w:bCs/>
                <w:color w:val="000000"/>
                <w:sz w:val="24"/>
                <w:szCs w:val="24"/>
              </w:rPr>
              <w:t>a</w:t>
            </w:r>
            <w:r w:rsidR="00EA6107">
              <w:rPr>
                <w:b/>
                <w:bCs/>
                <w:color w:val="000000"/>
                <w:sz w:val="24"/>
                <w:szCs w:val="24"/>
              </w:rPr>
              <w:t>czenia.</w:t>
            </w:r>
            <w:r w:rsidR="00A1131D">
              <w:rPr>
                <w:b/>
                <w:bCs/>
                <w:color w:val="000000"/>
                <w:sz w:val="24"/>
                <w:szCs w:val="24"/>
              </w:rPr>
              <w:t xml:space="preserve"> Zgodnie z przewidywaniami wsparcie tłumaczy będzie potrzebne do końca maja 2029 roku.</w:t>
            </w:r>
          </w:p>
          <w:p w14:paraId="3C6927C8" w14:textId="6504E9DD" w:rsidR="00A40937" w:rsidRDefault="00A40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W przypadku wystąpienia potrzeby przeprowadzenia tłumaczenia personel Zamawiającego będzie kontaktować się z wybranymi tłumaczami, by sprawdzić ich dostępność, a następnie potwierdzi zlecenie.</w:t>
            </w:r>
            <w:r w:rsidR="000570E3">
              <w:rPr>
                <w:b/>
                <w:bCs/>
                <w:color w:val="000000"/>
                <w:sz w:val="24"/>
                <w:szCs w:val="24"/>
              </w:rPr>
              <w:t xml:space="preserve"> Rozliczenie będzie następować za każde 15 minut rozpoczętej usługi tłumaczeniowej.</w:t>
            </w:r>
          </w:p>
          <w:p w14:paraId="748096D9" w14:textId="77777777" w:rsidR="00F86D69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14:paraId="59F84B05" w14:textId="237A3E6D" w:rsidR="003323C7" w:rsidRDefault="003323C7" w:rsidP="00AB5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>W trudnych, nerwowych lub skomplikowanych językowo sytuacjach napotykanych podczas spotkań personelu CIC z klientami pochodzącymi z odmiennych kultur – albo sytuacji, na które cudzoziemiec może napotkać na swej drodze poza</w:t>
            </w:r>
            <w:r w:rsidR="009C572F"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>polskim urzędem – potrzebne jest wsparcie asystenta albo konsultanta kulturowego, posiadającego doświadczenie w</w:t>
            </w:r>
            <w:r w:rsidR="009C572F"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rozwiązywaniu konfliktów na tle kulturowym lub tłumacza, znającego zagadnienia integracji i problematykę osób z</w:t>
            </w:r>
            <w:r w:rsidR="009C572F"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>doświadczeniem wojennym, migracyjnym bądź uchodźczym. Pomoc taka świadczona będzie telefonicznie, a w razie</w:t>
            </w:r>
            <w:r w:rsidR="009C572F"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B5471">
              <w:rPr>
                <w:b/>
                <w:bCs/>
                <w:i/>
                <w:iCs/>
                <w:color w:val="000000"/>
                <w:sz w:val="24"/>
                <w:szCs w:val="24"/>
              </w:rPr>
              <w:t>szczególnej potrzeby także osobiście, bezpośrednio.</w:t>
            </w:r>
          </w:p>
          <w:p w14:paraId="57287451" w14:textId="245C48B3" w:rsidR="00F11944" w:rsidRDefault="00F11944" w:rsidP="00F11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Z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pomocy będą mogli skorzystać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zarówno obywatele państw trzecich, jak i pracownicy instytucji zajmujących się cudzoziemcami.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Zainteresowani będą kontaktować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się z personelem obsługi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info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linii (poprzez telefon albo komunikator internetowy), posługującą się kilkoma językami,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powszechniej znanymi w środowisku cudzoziemskim, aby umówić się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z tłumaczem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znającym język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obcy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, który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będzie mógł udzielić bardziej zaawansowanego wsparcia tłumaczeniowego. Pomoc tłumacza będzie mogła być udzielana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przez telefon czy internet, ale w sytuacjach tego wymagających także w sposób bezpośredni. Dzięki temu cudzoziemiec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będzie mógł uzyskać pomoc przy takich sprawach jak wynajęcie mieszkania, wizyta u lekarza (w tym ginekologa),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11944">
              <w:rPr>
                <w:b/>
                <w:bCs/>
                <w:i/>
                <w:iCs/>
                <w:color w:val="000000"/>
                <w:sz w:val="24"/>
                <w:szCs w:val="24"/>
              </w:rPr>
              <w:t>konsultacja z prawnikiem, załatwienie sprawy w urzędzie</w:t>
            </w:r>
            <w:r w:rsidR="00710C02">
              <w:rPr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14:paraId="5D8006CB" w14:textId="77777777" w:rsidR="003323C7" w:rsidRDefault="0033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14:paraId="748096E7" w14:textId="52C7E294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Zasoby rzeczowe: materiały </w:t>
            </w:r>
            <w:r w:rsidR="00AB5471">
              <w:rPr>
                <w:b/>
                <w:bCs/>
                <w:color w:val="000000"/>
                <w:sz w:val="24"/>
                <w:szCs w:val="24"/>
              </w:rPr>
              <w:t xml:space="preserve">i narzędzia </w:t>
            </w:r>
            <w:r w:rsidR="00A303C8">
              <w:rPr>
                <w:b/>
                <w:bCs/>
                <w:color w:val="000000"/>
                <w:sz w:val="24"/>
                <w:szCs w:val="24"/>
              </w:rPr>
              <w:t xml:space="preserve">(np. słowniki) </w:t>
            </w:r>
            <w:r>
              <w:rPr>
                <w:b/>
                <w:bCs/>
                <w:color w:val="000000"/>
                <w:sz w:val="24"/>
                <w:szCs w:val="24"/>
              </w:rPr>
              <w:t>będące w dyspozycji uczestnika postępowania.</w:t>
            </w:r>
          </w:p>
          <w:p w14:paraId="748096EC" w14:textId="77777777" w:rsidR="00F86D69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  <w:p w14:paraId="0FE9C6F1" w14:textId="7525247A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Zwrot za zakwaterowanie ani za najem</w:t>
            </w:r>
            <w:r w:rsidR="00FA6880">
              <w:rPr>
                <w:b/>
                <w:bCs/>
                <w:color w:val="000000"/>
                <w:sz w:val="24"/>
                <w:szCs w:val="24"/>
              </w:rPr>
              <w:t xml:space="preserve"> pomieszczeń lub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urządzeń nie jest przewidzian</w:t>
            </w:r>
            <w:r w:rsidR="00BE6465">
              <w:rPr>
                <w:b/>
                <w:bCs/>
                <w:color w:val="000000"/>
                <w:sz w:val="24"/>
                <w:szCs w:val="24"/>
              </w:rPr>
              <w:t>y</w:t>
            </w:r>
            <w:r>
              <w:rPr>
                <w:b/>
                <w:bCs/>
                <w:color w:val="000000"/>
                <w:sz w:val="24"/>
                <w:szCs w:val="24"/>
              </w:rPr>
              <w:t>. Uczestnik postępowania powinien wliczyć te koszty w proponowane wynagrodzenie.</w:t>
            </w:r>
            <w:r w:rsidR="00BE6465">
              <w:rPr>
                <w:b/>
                <w:bCs/>
                <w:color w:val="000000"/>
                <w:sz w:val="24"/>
                <w:szCs w:val="24"/>
              </w:rPr>
              <w:t xml:space="preserve"> W uzasadnionych przypadkach tłumaczeń na miejscu przewidziany jest zwrot kosztów przejazdu</w:t>
            </w:r>
            <w:r w:rsidR="00CD2379">
              <w:rPr>
                <w:b/>
                <w:bCs/>
                <w:color w:val="000000"/>
                <w:sz w:val="24"/>
                <w:szCs w:val="24"/>
              </w:rPr>
              <w:t xml:space="preserve"> na podstawie przedstawionych dokumentów</w:t>
            </w:r>
            <w:r w:rsidR="00715271">
              <w:rPr>
                <w:b/>
                <w:bCs/>
                <w:color w:val="000000"/>
                <w:sz w:val="24"/>
                <w:szCs w:val="24"/>
              </w:rPr>
              <w:t>, zwłaszcza w przypadkach wymagających bezpośredniej obecności tłumacza.</w:t>
            </w:r>
          </w:p>
          <w:p w14:paraId="748096ED" w14:textId="63DDAB35" w:rsidR="00B200A4" w:rsidRDefault="00B200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86D69" w14:paraId="748096F0" w14:textId="77777777">
        <w:trPr>
          <w:trHeight w:val="322"/>
        </w:trPr>
        <w:tc>
          <w:tcPr>
            <w:tcW w:w="9212" w:type="dxa"/>
            <w:tcBorders>
              <w:top w:val="nil"/>
              <w:bottom w:val="nil"/>
            </w:tcBorders>
          </w:tcPr>
          <w:p w14:paraId="748096EF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V. KRYTERIA OCENY OFERTY</w:t>
            </w:r>
          </w:p>
        </w:tc>
      </w:tr>
      <w:tr w:rsidR="00F86D69" w14:paraId="748096FC" w14:textId="77777777">
        <w:trPr>
          <w:trHeight w:val="410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F1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Postępowanie składa się następujących etapów:</w:t>
            </w:r>
          </w:p>
          <w:p w14:paraId="748096F2" w14:textId="77777777" w:rsidR="00F86D69" w:rsidRDefault="00F7530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ocena formalna – spełnienie kryteriów warunków udziału w postępowaniu, warunkujących przeprowadzenie oceny merytorycznej;</w:t>
            </w:r>
          </w:p>
          <w:p w14:paraId="748096FB" w14:textId="1F2AECCF" w:rsidR="00F86D69" w:rsidRPr="004773A5" w:rsidRDefault="00F75303" w:rsidP="005F3A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ocena merytoryczna</w:t>
            </w:r>
            <w:r w:rsidR="00791703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91703" w:rsidRPr="00791703">
              <w:rPr>
                <w:b/>
                <w:bCs/>
                <w:color w:val="000000"/>
                <w:sz w:val="24"/>
                <w:szCs w:val="24"/>
              </w:rPr>
              <w:t>–</w:t>
            </w:r>
            <w:r w:rsidR="00791703">
              <w:rPr>
                <w:color w:val="000000"/>
                <w:sz w:val="24"/>
                <w:szCs w:val="24"/>
              </w:rPr>
              <w:t xml:space="preserve"> </w:t>
            </w:r>
            <w:r w:rsidRPr="00791703">
              <w:rPr>
                <w:b/>
                <w:bCs/>
                <w:color w:val="000000"/>
                <w:sz w:val="24"/>
                <w:szCs w:val="24"/>
              </w:rPr>
              <w:t xml:space="preserve">cena </w:t>
            </w:r>
            <w:r w:rsidR="00A40937" w:rsidRPr="00791703">
              <w:rPr>
                <w:b/>
                <w:bCs/>
                <w:color w:val="000000"/>
                <w:sz w:val="24"/>
                <w:szCs w:val="24"/>
              </w:rPr>
              <w:t>10</w:t>
            </w:r>
            <w:r w:rsidR="00B84883" w:rsidRPr="00791703">
              <w:rPr>
                <w:b/>
                <w:bCs/>
                <w:color w:val="000000"/>
                <w:sz w:val="24"/>
                <w:szCs w:val="24"/>
              </w:rPr>
              <w:t>0</w:t>
            </w:r>
            <w:r w:rsidRPr="00791703">
              <w:rPr>
                <w:b/>
                <w:bCs/>
                <w:color w:val="000000"/>
                <w:sz w:val="24"/>
                <w:szCs w:val="24"/>
              </w:rPr>
              <w:t>% (łączna oferowana cena brutto</w:t>
            </w:r>
            <w:r w:rsidR="002C0BE7">
              <w:rPr>
                <w:b/>
                <w:bCs/>
                <w:color w:val="000000"/>
                <w:sz w:val="24"/>
                <w:szCs w:val="24"/>
              </w:rPr>
              <w:t xml:space="preserve"> za 1 godzinę tłumaczenia</w:t>
            </w:r>
            <w:r w:rsidRPr="00791703">
              <w:rPr>
                <w:b/>
                <w:bCs/>
                <w:color w:val="000000"/>
                <w:sz w:val="24"/>
                <w:szCs w:val="24"/>
              </w:rPr>
              <w:t>)</w:t>
            </w:r>
            <w:r w:rsidR="005F3A22">
              <w:rPr>
                <w:b/>
                <w:bCs/>
                <w:color w:val="000000"/>
                <w:sz w:val="24"/>
                <w:szCs w:val="24"/>
              </w:rPr>
              <w:t xml:space="preserve"> – w przypadku różn</w:t>
            </w:r>
            <w:r w:rsidR="004C6CAE">
              <w:rPr>
                <w:b/>
                <w:bCs/>
                <w:color w:val="000000"/>
                <w:sz w:val="24"/>
                <w:szCs w:val="24"/>
              </w:rPr>
              <w:t>ych</w:t>
            </w:r>
            <w:r w:rsidR="005F3A22">
              <w:rPr>
                <w:b/>
                <w:bCs/>
                <w:color w:val="000000"/>
                <w:sz w:val="24"/>
                <w:szCs w:val="24"/>
              </w:rPr>
              <w:t xml:space="preserve"> oferowan</w:t>
            </w:r>
            <w:r w:rsidR="004C6CAE">
              <w:rPr>
                <w:b/>
                <w:bCs/>
                <w:color w:val="000000"/>
                <w:sz w:val="24"/>
                <w:szCs w:val="24"/>
              </w:rPr>
              <w:t>ych</w:t>
            </w:r>
            <w:r w:rsidR="005F3A22">
              <w:rPr>
                <w:b/>
                <w:bCs/>
                <w:color w:val="000000"/>
                <w:sz w:val="24"/>
                <w:szCs w:val="24"/>
              </w:rPr>
              <w:t xml:space="preserve"> cen dla różnych oferowanych języków prosimy o zaznaczenie ich w formularzu oferty.</w:t>
            </w:r>
          </w:p>
        </w:tc>
      </w:tr>
      <w:tr w:rsidR="00F86D69" w14:paraId="748096FE" w14:textId="77777777">
        <w:trPr>
          <w:trHeight w:val="424"/>
        </w:trPr>
        <w:tc>
          <w:tcPr>
            <w:tcW w:w="9212" w:type="dxa"/>
            <w:tcBorders>
              <w:top w:val="nil"/>
              <w:bottom w:val="nil"/>
            </w:tcBorders>
          </w:tcPr>
          <w:p w14:paraId="748096FD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VI. TERMIN I SPOSÓB SKŁADANIA OFERT</w:t>
            </w:r>
          </w:p>
        </w:tc>
      </w:tr>
      <w:tr w:rsidR="00F86D69" w14:paraId="7480970B" w14:textId="77777777">
        <w:trPr>
          <w:trHeight w:val="259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6FF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 Ofertę należy złożyć wg wzoru formularza ofertowego zamieszczonego na stronie internetowej (jeden wzór ogólny dla wszystkich ofert);</w:t>
            </w:r>
          </w:p>
          <w:p w14:paraId="74809700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Oferta musi być sporządzona w języku polskim;</w:t>
            </w:r>
          </w:p>
          <w:p w14:paraId="74809701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 Oferta musi być czytelna;</w:t>
            </w:r>
          </w:p>
          <w:p w14:paraId="74809702" w14:textId="2041EAC2" w:rsidR="00F86D69" w:rsidRPr="002F66A8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 Ofertę należy złożyć w terminie do </w:t>
            </w:r>
            <w:r w:rsidRPr="00A1131D">
              <w:rPr>
                <w:b/>
                <w:bCs/>
                <w:sz w:val="24"/>
                <w:szCs w:val="24"/>
              </w:rPr>
              <w:t xml:space="preserve">dnia </w:t>
            </w:r>
            <w:r w:rsidR="0061506B">
              <w:rPr>
                <w:b/>
                <w:bCs/>
                <w:sz w:val="24"/>
                <w:szCs w:val="24"/>
              </w:rPr>
              <w:t>3</w:t>
            </w:r>
            <w:r w:rsidR="00395AC4" w:rsidRPr="00A1131D">
              <w:rPr>
                <w:b/>
                <w:bCs/>
                <w:sz w:val="24"/>
                <w:szCs w:val="24"/>
              </w:rPr>
              <w:t xml:space="preserve"> </w:t>
            </w:r>
            <w:r w:rsidR="0061506B">
              <w:rPr>
                <w:b/>
                <w:bCs/>
                <w:sz w:val="24"/>
                <w:szCs w:val="24"/>
              </w:rPr>
              <w:t xml:space="preserve">kwietnia </w:t>
            </w:r>
            <w:r w:rsidRPr="00A1131D">
              <w:rPr>
                <w:b/>
                <w:bCs/>
                <w:sz w:val="24"/>
                <w:szCs w:val="24"/>
              </w:rPr>
              <w:t>202</w:t>
            </w:r>
            <w:r w:rsidR="000850FB" w:rsidRPr="00A1131D">
              <w:rPr>
                <w:b/>
                <w:bCs/>
                <w:sz w:val="24"/>
                <w:szCs w:val="24"/>
              </w:rPr>
              <w:t>6</w:t>
            </w:r>
            <w:r w:rsidRPr="00A1131D">
              <w:rPr>
                <w:b/>
                <w:bCs/>
                <w:sz w:val="24"/>
                <w:szCs w:val="24"/>
              </w:rPr>
              <w:t xml:space="preserve"> </w:t>
            </w:r>
            <w:r w:rsidRPr="002F66A8">
              <w:rPr>
                <w:b/>
                <w:bCs/>
                <w:color w:val="000000"/>
                <w:sz w:val="24"/>
                <w:szCs w:val="24"/>
              </w:rPr>
              <w:t>r. do godz. 23.59.</w:t>
            </w:r>
          </w:p>
          <w:p w14:paraId="74809703" w14:textId="146C67BE" w:rsidR="00F86D69" w:rsidRPr="002F66A8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F66A8">
              <w:rPr>
                <w:b/>
                <w:bCs/>
                <w:color w:val="000000"/>
                <w:sz w:val="24"/>
                <w:szCs w:val="24"/>
              </w:rPr>
              <w:t xml:space="preserve">– w formie skanu podpisanego dokumentu pocztą elektroniczną na adres </w:t>
            </w:r>
            <w:hyperlink r:id="rId9" w:history="1">
              <w:r w:rsidR="004C6CAE" w:rsidRPr="00207B04">
                <w:rPr>
                  <w:rStyle w:val="Hipercze"/>
                  <w:rFonts w:ascii="Calibri" w:hAnsi="Calibri" w:cs="Calibri"/>
                  <w:b/>
                  <w:bCs/>
                  <w:sz w:val="24"/>
                  <w:szCs w:val="24"/>
                </w:rPr>
                <w:t>svhumana@gmail.com</w:t>
              </w:r>
            </w:hyperlink>
            <w:r w:rsidRPr="002F66A8"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14:paraId="74809704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5. Zamawiający odrzuci ofertę:</w:t>
            </w:r>
          </w:p>
          <w:p w14:paraId="74809705" w14:textId="77777777" w:rsidR="00F86D69" w:rsidRDefault="00F75303" w:rsidP="00041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Chars="238" w:left="526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1) złożoną po terminie;</w:t>
            </w:r>
          </w:p>
          <w:p w14:paraId="74809706" w14:textId="77777777" w:rsidR="00F86D69" w:rsidRDefault="00F75303" w:rsidP="00041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Chars="238" w:left="526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2) złożoną przez uczestnika postępowania niespełniającego warunków udziału w postępowaniu;</w:t>
            </w:r>
          </w:p>
          <w:p w14:paraId="74809707" w14:textId="77777777" w:rsidR="00F86D69" w:rsidRDefault="00F75303" w:rsidP="00041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Chars="238" w:left="526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3) niezgodną z treścią zapytania ofertowego;</w:t>
            </w:r>
          </w:p>
          <w:p w14:paraId="74809708" w14:textId="77777777" w:rsidR="00F86D69" w:rsidRDefault="00F75303" w:rsidP="00041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Chars="238" w:left="526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4) zawierającą błędy nie będące oczywistymi omyłkami pisarskimi lub rachunkowymi;</w:t>
            </w:r>
          </w:p>
          <w:p w14:paraId="74809709" w14:textId="77777777" w:rsidR="00F86D69" w:rsidRDefault="00F75303" w:rsidP="00041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spacing w:line="240" w:lineRule="auto"/>
              <w:ind w:leftChars="238" w:left="526" w:hanging="2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5)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jeżeli cena oferty przekracza kwotę, którą zamawiający przeznaczył na realizację zamówienia.</w:t>
            </w:r>
          </w:p>
          <w:p w14:paraId="7480970A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6. Uczestnicy postępowania ponoszą wszelkie koszty związane z przygotowaniem i złożeniem oferty, niezależnie od wyniku postępowania.</w:t>
            </w:r>
          </w:p>
        </w:tc>
      </w:tr>
      <w:tr w:rsidR="00F86D69" w14:paraId="7480970D" w14:textId="77777777">
        <w:trPr>
          <w:trHeight w:val="330"/>
        </w:trPr>
        <w:tc>
          <w:tcPr>
            <w:tcW w:w="9212" w:type="dxa"/>
            <w:tcBorders>
              <w:top w:val="nil"/>
              <w:bottom w:val="nil"/>
            </w:tcBorders>
          </w:tcPr>
          <w:p w14:paraId="7480970C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VII. INFORMACJE DOTYCZĄCE WYBORU OFERTY/OPIS SPOSOBU WYBORU OFERTY</w:t>
            </w:r>
          </w:p>
        </w:tc>
      </w:tr>
      <w:tr w:rsidR="00F86D69" w14:paraId="7480970F" w14:textId="77777777">
        <w:trPr>
          <w:trHeight w:val="571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70E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Oferta najkorzystniejsza zostanie wybrana spośród ofert niepodlegających odrzuceniu, na podstawie kryteriów wskazanych w punkcie V. </w:t>
            </w:r>
          </w:p>
        </w:tc>
      </w:tr>
      <w:tr w:rsidR="00F86D69" w14:paraId="74809711" w14:textId="77777777">
        <w:trPr>
          <w:trHeight w:val="364"/>
        </w:trPr>
        <w:tc>
          <w:tcPr>
            <w:tcW w:w="9212" w:type="dxa"/>
            <w:tcBorders>
              <w:top w:val="nil"/>
              <w:bottom w:val="nil"/>
            </w:tcBorders>
          </w:tcPr>
          <w:p w14:paraId="74809710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VIII. DODATKOWE INFORMACJE/OSOBA UPRAWNIONA DO KONTAKTU</w:t>
            </w:r>
          </w:p>
        </w:tc>
      </w:tr>
      <w:tr w:rsidR="00F86D69" w:rsidRPr="00B200A4" w14:paraId="74809715" w14:textId="77777777">
        <w:trPr>
          <w:trHeight w:val="432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712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Dodatkowych informacji udziela Agata Marek</w:t>
            </w:r>
          </w:p>
          <w:p w14:paraId="74809713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tel. 501 022 598</w:t>
            </w:r>
          </w:p>
          <w:p w14:paraId="74809714" w14:textId="77777777" w:rsidR="00F86D69" w:rsidRPr="00A1131D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1131D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10">
              <w:r w:rsidRPr="00A1131D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agata_marek@o2.pl</w:t>
              </w:r>
            </w:hyperlink>
            <w:r w:rsidRPr="00A1131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86D69" w14:paraId="7480971E" w14:textId="77777777">
        <w:trPr>
          <w:trHeight w:val="432"/>
        </w:trPr>
        <w:tc>
          <w:tcPr>
            <w:tcW w:w="9212" w:type="dxa"/>
            <w:tcBorders>
              <w:top w:val="nil"/>
              <w:bottom w:val="nil"/>
            </w:tcBorders>
          </w:tcPr>
          <w:p w14:paraId="74809716" w14:textId="77777777" w:rsidR="00F86D69" w:rsidRPr="00C86565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IX. DODATKOWE INFORMACJE</w:t>
            </w:r>
          </w:p>
          <w:p w14:paraId="74809717" w14:textId="77777777" w:rsidR="00F86D69" w:rsidRPr="00C86565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74809718" w14:textId="77777777" w:rsidR="00F86D69" w:rsidRPr="00C86565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 Zamawiający zastrzega sobie prawo do unieważnienia ogłoszenia, a także zastrzega sobie możliwość niedokonania wyboru w przypadku, gdy:</w:t>
            </w:r>
          </w:p>
          <w:p w14:paraId="74809719" w14:textId="77777777" w:rsidR="00F86D69" w:rsidRPr="00C86565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1) nie zostanie złożona żadna oferta;</w:t>
            </w:r>
          </w:p>
          <w:p w14:paraId="7480971A" w14:textId="77777777" w:rsidR="00F86D69" w:rsidRPr="00C86565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2) procedura wyboru oferty obarczona jest wadą niemożliwą do usunięcia uniemożliwiającą udzielenie zamówienia i zawarcie umowy.</w:t>
            </w:r>
          </w:p>
          <w:p w14:paraId="7480971B" w14:textId="77777777" w:rsidR="00F86D69" w:rsidRPr="00C86565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2. Niniejsze zapytanie ofertowe nie stanowi zobowiązania Stowarzyszenia Vox Humana do zawarcia umowy. </w:t>
            </w:r>
          </w:p>
          <w:p w14:paraId="7480971C" w14:textId="77777777" w:rsidR="00F86D69" w:rsidRPr="00D736A1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736A1">
              <w:rPr>
                <w:b/>
                <w:bCs/>
                <w:color w:val="000000"/>
                <w:sz w:val="24"/>
                <w:szCs w:val="24"/>
              </w:rPr>
              <w:t>3. Termin związania ofertą: 30 dni od zakończenia terminu składania ofert.</w:t>
            </w:r>
          </w:p>
          <w:p w14:paraId="7480971D" w14:textId="6ADD9617" w:rsidR="00F86D69" w:rsidRPr="00C86565" w:rsidRDefault="00C86565" w:rsidP="00C86565">
            <w:pPr>
              <w:spacing w:line="276" w:lineRule="auto"/>
              <w:ind w:leftChars="0" w:left="0" w:firstLineChars="0" w:firstLine="0"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D736A1">
              <w:rPr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="002174E6" w:rsidRPr="00D736A1">
              <w:rPr>
                <w:b/>
                <w:bCs/>
                <w:color w:val="000000"/>
                <w:sz w:val="24"/>
                <w:szCs w:val="24"/>
              </w:rPr>
              <w:t>Zamawiający zastrzega sobie prawo do wykluczenia z</w:t>
            </w:r>
            <w:r w:rsidRPr="00D736A1">
              <w:rPr>
                <w:b/>
                <w:bCs/>
                <w:color w:val="000000"/>
                <w:sz w:val="24"/>
                <w:szCs w:val="24"/>
              </w:rPr>
              <w:t xml:space="preserve"> udziału w postępowaniu uczestnik</w:t>
            </w:r>
            <w:r w:rsidR="002174E6" w:rsidRPr="00D736A1">
              <w:rPr>
                <w:b/>
                <w:bCs/>
                <w:color w:val="000000"/>
                <w:sz w:val="24"/>
                <w:szCs w:val="24"/>
              </w:rPr>
              <w:t>a</w:t>
            </w:r>
            <w:r w:rsidRPr="00D736A1">
              <w:rPr>
                <w:b/>
                <w:bCs/>
                <w:color w:val="000000"/>
                <w:sz w:val="24"/>
                <w:szCs w:val="24"/>
              </w:rPr>
              <w:t>, który z przyczyn leżących po jego stronie, w znacznym stopniu lub zakresie nie wykonał lub nienależycie wykonał albo długotrwale nienależycie wykonywał istotne zobowiązanie wynikające z wcześniejszej umowy, co doprowadziło do wypowiedzenia lub odstąpienia od umowy, a także uczestnik</w:t>
            </w:r>
            <w:r w:rsidR="00D736A1" w:rsidRPr="00D736A1">
              <w:rPr>
                <w:b/>
                <w:bCs/>
                <w:color w:val="000000"/>
                <w:sz w:val="24"/>
                <w:szCs w:val="24"/>
              </w:rPr>
              <w:t>a</w:t>
            </w:r>
            <w:r w:rsidRPr="00D736A1">
              <w:rPr>
                <w:b/>
                <w:bCs/>
                <w:color w:val="000000"/>
                <w:sz w:val="24"/>
                <w:szCs w:val="24"/>
              </w:rPr>
              <w:t>, który w wyniku zamierzonego działania lub rażącego niedbalstwa wprowadził zamawiającego w błąd przy przedstawianiu informacji, przedstawianych w ofercie związanej z udziałem w postępowaniu, co mogło mieć istotny wpływ na decyzje podejmowane przez zamawiającego w postępowaniu o udzielenie zamówienia, lub który zataił te informacje.</w:t>
            </w:r>
          </w:p>
        </w:tc>
      </w:tr>
      <w:tr w:rsidR="00F86D69" w14:paraId="74809720" w14:textId="77777777">
        <w:trPr>
          <w:trHeight w:val="810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71F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X. Dane osobowe zebrane w wyniku procesu rekrutacji mogą być udostępniane przez Stowarzyszenie Vox Humana w celu monitoringu, sprawozdawczości i audytu realizowanego projektu, wyłącznie podmiotom uprawnionym do prowadzenia powyższych czynności lub ich przedstawicielom zgodnie z ustawą z dnia 10 maja 2018 r. o ochronie danych osobowych (Dz.U. 2018 r. poz. 1000 z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późn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. zm.) oraz z Rozporządzeniem 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Parlamentu Europejskiego i Rady (UE) 2016/679 z dnia 27 kwietnia 2016 r. w sprawie ochrony osób fizycznych w związku z przetwarzaniem danych osobowych i w sprawie swobodnego przepływu takich danych oraz uchylenia dyrektywy 95/46/WE (ogólne rozporządzenie o ochronie danych).</w:t>
            </w:r>
          </w:p>
        </w:tc>
      </w:tr>
      <w:tr w:rsidR="00F86D69" w14:paraId="74809725" w14:textId="77777777">
        <w:trPr>
          <w:trHeight w:val="810"/>
        </w:trPr>
        <w:tc>
          <w:tcPr>
            <w:tcW w:w="9212" w:type="dxa"/>
            <w:tcBorders>
              <w:top w:val="nil"/>
              <w:bottom w:val="nil"/>
            </w:tcBorders>
          </w:tcPr>
          <w:p w14:paraId="74809721" w14:textId="77777777" w:rsidR="00F86D69" w:rsidRDefault="00F7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Załączniki ogłoszenia o zamówieniu:</w:t>
            </w:r>
          </w:p>
          <w:p w14:paraId="74809724" w14:textId="193F46BF" w:rsidR="00F86D69" w:rsidRDefault="00F75303" w:rsidP="006E33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Formularz ofertowy – dostępny na stronie internetowej Stowarzyszenia Vox Humana</w:t>
            </w:r>
            <w:r w:rsidR="00395AC4" w:rsidRPr="00395AC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95AC4" w:rsidRPr="00395AC4">
              <w:rPr>
                <w:b/>
                <w:bCs/>
                <w:i/>
                <w:iCs/>
                <w:color w:val="000000"/>
                <w:sz w:val="24"/>
                <w:szCs w:val="24"/>
              </w:rPr>
              <w:t>w ramach projektu FAMI.02.01-IZ.00-00</w:t>
            </w:r>
            <w:r w:rsidR="00395AC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</w:t>
            </w:r>
            <w:r w:rsidR="00395AC4" w:rsidRPr="00395AC4">
              <w:rPr>
                <w:b/>
                <w:bCs/>
                <w:i/>
                <w:iCs/>
                <w:color w:val="000000"/>
                <w:sz w:val="24"/>
                <w:szCs w:val="24"/>
              </w:rPr>
              <w:t>/2</w:t>
            </w:r>
            <w:r w:rsidR="00395AC4">
              <w:rPr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="00395AC4" w:rsidRPr="00395AC4">
              <w:rPr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F86D69" w14:paraId="7480972A" w14:textId="77777777">
        <w:trPr>
          <w:trHeight w:val="810"/>
        </w:trPr>
        <w:tc>
          <w:tcPr>
            <w:tcW w:w="9212" w:type="dxa"/>
            <w:tcBorders>
              <w:top w:val="single" w:sz="8" w:space="0" w:color="C0504D"/>
              <w:bottom w:val="single" w:sz="8" w:space="0" w:color="C0504D"/>
            </w:tcBorders>
          </w:tcPr>
          <w:p w14:paraId="74809726" w14:textId="77777777" w:rsidR="00F86D69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4809727" w14:textId="77777777" w:rsidR="00F86D69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4809728" w14:textId="77777777" w:rsidR="00F86D69" w:rsidRDefault="00F86D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4809729" w14:textId="46E7CBA2" w:rsidR="00F86D69" w:rsidRDefault="00CD23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A1131D">
              <w:rPr>
                <w:b/>
                <w:bCs/>
                <w:sz w:val="24"/>
                <w:szCs w:val="24"/>
              </w:rPr>
              <w:t>3</w:t>
            </w:r>
            <w:r w:rsidR="00395AC4" w:rsidRPr="00A1131D">
              <w:rPr>
                <w:b/>
                <w:bCs/>
                <w:sz w:val="24"/>
                <w:szCs w:val="24"/>
              </w:rPr>
              <w:t xml:space="preserve"> marca</w:t>
            </w:r>
            <w:r w:rsidR="00FB00F8" w:rsidRPr="00A1131D">
              <w:rPr>
                <w:b/>
                <w:bCs/>
                <w:sz w:val="24"/>
                <w:szCs w:val="24"/>
              </w:rPr>
              <w:t xml:space="preserve"> </w:t>
            </w:r>
            <w:r w:rsidR="00F75303" w:rsidRPr="00A1131D">
              <w:rPr>
                <w:b/>
                <w:bCs/>
                <w:sz w:val="24"/>
                <w:szCs w:val="24"/>
              </w:rPr>
              <w:t>202</w:t>
            </w:r>
            <w:r w:rsidR="00FB00F8" w:rsidRPr="00A1131D">
              <w:rPr>
                <w:b/>
                <w:bCs/>
                <w:sz w:val="24"/>
                <w:szCs w:val="24"/>
              </w:rPr>
              <w:t>6</w:t>
            </w:r>
            <w:r w:rsidR="00F75303" w:rsidRPr="00A1131D">
              <w:rPr>
                <w:b/>
                <w:bCs/>
                <w:sz w:val="24"/>
                <w:szCs w:val="24"/>
              </w:rPr>
              <w:t xml:space="preserve"> r., </w:t>
            </w:r>
            <w:r w:rsidR="00F75303">
              <w:rPr>
                <w:b/>
                <w:bCs/>
                <w:color w:val="000000"/>
                <w:sz w:val="24"/>
                <w:szCs w:val="24"/>
              </w:rPr>
              <w:t>Agata Marek, Prezes Stowarzyszenia Vox Humana</w:t>
            </w:r>
          </w:p>
        </w:tc>
      </w:tr>
    </w:tbl>
    <w:p w14:paraId="7480972B" w14:textId="77777777" w:rsidR="00F86D69" w:rsidRDefault="00F86D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86D69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BFD8A" w14:textId="77777777" w:rsidR="00461843" w:rsidRDefault="00461843">
      <w:pPr>
        <w:spacing w:line="240" w:lineRule="auto"/>
        <w:ind w:left="0" w:hanging="2"/>
      </w:pPr>
      <w:r>
        <w:separator/>
      </w:r>
    </w:p>
  </w:endnote>
  <w:endnote w:type="continuationSeparator" w:id="0">
    <w:p w14:paraId="548DD54A" w14:textId="77777777" w:rsidR="00461843" w:rsidRDefault="0046184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CF963D-C3A3-1D44-9770-3DA13A10E54F}"/>
    <w:embedBold r:id="rId2" w:fontKey="{8FC16224-DEEB-4044-84C7-AC6F0BD152A6}"/>
    <w:embedBoldItalic r:id="rId3" w:fontKey="{F0243C84-2812-514C-934A-E34555905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B30B63-AD2F-BE48-B0C9-857DBC79813C}"/>
    <w:embedBold r:id="rId5" w:fontKey="{C86E3F3D-AEAD-1943-8634-5F1CE6D15D72}"/>
  </w:font>
  <w:font w:name="Noto Sans Symbols">
    <w:charset w:val="00"/>
    <w:family w:val="auto"/>
    <w:pitch w:val="default"/>
    <w:embedRegular r:id="rId6" w:fontKey="{74E3513D-B84C-DA42-961F-8B0D94C1D4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7B914C41-57B1-D94C-A9EB-1F5CC5935F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1CD026B-7A58-3649-800F-911CA53BE033}"/>
    <w:embedBold r:id="rId9" w:fontKey="{9F072D3A-BBA5-B340-B8F1-2538B7B4B4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8B3113D-A888-5648-952F-3C20B87F6988}"/>
    <w:embedBold r:id="rId11" w:fontKey="{8079B4CF-C3C3-A64B-82F3-830C835ACE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808EB99F-5D08-5449-8783-ED99AE4E2DA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9F8290D-1C35-C344-83D8-F698A5217A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4" w:fontKey="{BE0BAD2F-E637-1B49-B5CE-91F9D8A5D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972C" w14:textId="3F7C622C" w:rsidR="00F86D69" w:rsidRDefault="00F7530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07B08">
      <w:rPr>
        <w:noProof/>
        <w:color w:val="000000"/>
      </w:rPr>
      <w:t>1</w:t>
    </w:r>
    <w:r>
      <w:rPr>
        <w:color w:val="000000"/>
      </w:rPr>
      <w:fldChar w:fldCharType="end"/>
    </w:r>
  </w:p>
  <w:p w14:paraId="7480972D" w14:textId="77777777" w:rsidR="00F86D69" w:rsidRDefault="00F7530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  <w:r>
      <w:rPr>
        <w:noProof/>
        <w:color w:val="000000"/>
      </w:rPr>
      <w:drawing>
        <wp:inline distT="0" distB="0" distL="114300" distR="114300" wp14:anchorId="7480972E" wp14:editId="7480972F">
          <wp:extent cx="5762625" cy="823595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823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E22DB" w14:textId="77777777" w:rsidR="00461843" w:rsidRDefault="00461843">
      <w:pPr>
        <w:spacing w:line="240" w:lineRule="auto"/>
        <w:ind w:left="0" w:hanging="2"/>
      </w:pPr>
      <w:r>
        <w:separator/>
      </w:r>
    </w:p>
  </w:footnote>
  <w:footnote w:type="continuationSeparator" w:id="0">
    <w:p w14:paraId="7AC3D8EE" w14:textId="77777777" w:rsidR="00461843" w:rsidRDefault="0046184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405DB"/>
    <w:multiLevelType w:val="multilevel"/>
    <w:tmpl w:val="B68E177C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eastAsia="Times New Roman" w:hAnsi="Times New Roman"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eastAsia="Times New Roman" w:hAnsi="Times New Roman" w:cs="Times New Roman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eastAsia="Times New Roman" w:hAnsi="Times New Roman"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eastAsia="Times New Roman" w:hAnsi="Times New Roman" w:cs="Times New Roman"/>
        <w:vertAlign w:val="baseline"/>
      </w:rPr>
    </w:lvl>
  </w:abstractNum>
  <w:abstractNum w:abstractNumId="1" w15:restartNumberingAfterBreak="0">
    <w:nsid w:val="0CEE2BFD"/>
    <w:multiLevelType w:val="multilevel"/>
    <w:tmpl w:val="9710D3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F5C7B83"/>
    <w:multiLevelType w:val="multilevel"/>
    <w:tmpl w:val="4E6280CE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" w:hAnsi="Arial" w:cs="Arial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1C117E13"/>
    <w:multiLevelType w:val="multilevel"/>
    <w:tmpl w:val="A7B8DA0E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Arial" w:hAnsiTheme="majorHAnsi" w:cstheme="majorHAnsi" w:hint="default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64608DA"/>
    <w:multiLevelType w:val="multilevel"/>
    <w:tmpl w:val="84C63F4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71128773">
    <w:abstractNumId w:val="0"/>
  </w:num>
  <w:num w:numId="2" w16cid:durableId="118839680">
    <w:abstractNumId w:val="1"/>
  </w:num>
  <w:num w:numId="3" w16cid:durableId="635377415">
    <w:abstractNumId w:val="3"/>
  </w:num>
  <w:num w:numId="4" w16cid:durableId="581256104">
    <w:abstractNumId w:val="2"/>
  </w:num>
  <w:num w:numId="5" w16cid:durableId="1410077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69"/>
    <w:rsid w:val="00041A76"/>
    <w:rsid w:val="000570E3"/>
    <w:rsid w:val="000850FB"/>
    <w:rsid w:val="000B0707"/>
    <w:rsid w:val="000F40DD"/>
    <w:rsid w:val="00101BC5"/>
    <w:rsid w:val="00153451"/>
    <w:rsid w:val="001E4463"/>
    <w:rsid w:val="002174E6"/>
    <w:rsid w:val="002468C2"/>
    <w:rsid w:val="00253FEC"/>
    <w:rsid w:val="00276175"/>
    <w:rsid w:val="002C0BE7"/>
    <w:rsid w:val="002E6B5B"/>
    <w:rsid w:val="002F66A8"/>
    <w:rsid w:val="00325845"/>
    <w:rsid w:val="003323C7"/>
    <w:rsid w:val="00395AC4"/>
    <w:rsid w:val="003F5952"/>
    <w:rsid w:val="00407975"/>
    <w:rsid w:val="00461843"/>
    <w:rsid w:val="004741AC"/>
    <w:rsid w:val="004773A5"/>
    <w:rsid w:val="004A258A"/>
    <w:rsid w:val="004C1FD8"/>
    <w:rsid w:val="004C6CAE"/>
    <w:rsid w:val="004F1B4D"/>
    <w:rsid w:val="004F2119"/>
    <w:rsid w:val="004F570A"/>
    <w:rsid w:val="00517DC0"/>
    <w:rsid w:val="005401D3"/>
    <w:rsid w:val="00586203"/>
    <w:rsid w:val="005957B1"/>
    <w:rsid w:val="005F3A22"/>
    <w:rsid w:val="0061506B"/>
    <w:rsid w:val="006E33D1"/>
    <w:rsid w:val="00710C02"/>
    <w:rsid w:val="007135C4"/>
    <w:rsid w:val="00715271"/>
    <w:rsid w:val="00715860"/>
    <w:rsid w:val="0071603F"/>
    <w:rsid w:val="00720328"/>
    <w:rsid w:val="00754597"/>
    <w:rsid w:val="00785D1C"/>
    <w:rsid w:val="00791703"/>
    <w:rsid w:val="007D38CD"/>
    <w:rsid w:val="007D3B25"/>
    <w:rsid w:val="00805043"/>
    <w:rsid w:val="008431A0"/>
    <w:rsid w:val="008A31E2"/>
    <w:rsid w:val="008A7B02"/>
    <w:rsid w:val="00907B08"/>
    <w:rsid w:val="0099734E"/>
    <w:rsid w:val="009C572F"/>
    <w:rsid w:val="009E0A0D"/>
    <w:rsid w:val="009E1621"/>
    <w:rsid w:val="00A076FC"/>
    <w:rsid w:val="00A1131D"/>
    <w:rsid w:val="00A11B5D"/>
    <w:rsid w:val="00A2037F"/>
    <w:rsid w:val="00A27327"/>
    <w:rsid w:val="00A303C8"/>
    <w:rsid w:val="00A36AA9"/>
    <w:rsid w:val="00A40937"/>
    <w:rsid w:val="00A96B88"/>
    <w:rsid w:val="00AB5471"/>
    <w:rsid w:val="00AE1DDA"/>
    <w:rsid w:val="00B00A38"/>
    <w:rsid w:val="00B13FAE"/>
    <w:rsid w:val="00B200A4"/>
    <w:rsid w:val="00B225AA"/>
    <w:rsid w:val="00B71094"/>
    <w:rsid w:val="00B82978"/>
    <w:rsid w:val="00B84883"/>
    <w:rsid w:val="00BE4AAA"/>
    <w:rsid w:val="00BE6465"/>
    <w:rsid w:val="00C213A0"/>
    <w:rsid w:val="00C745AB"/>
    <w:rsid w:val="00C81746"/>
    <w:rsid w:val="00C86565"/>
    <w:rsid w:val="00CB43E3"/>
    <w:rsid w:val="00CD2379"/>
    <w:rsid w:val="00D226C2"/>
    <w:rsid w:val="00D32253"/>
    <w:rsid w:val="00D61F99"/>
    <w:rsid w:val="00D736A1"/>
    <w:rsid w:val="00D95A81"/>
    <w:rsid w:val="00DC08AB"/>
    <w:rsid w:val="00DD444A"/>
    <w:rsid w:val="00E51088"/>
    <w:rsid w:val="00E94B7A"/>
    <w:rsid w:val="00EA6107"/>
    <w:rsid w:val="00EB703B"/>
    <w:rsid w:val="00EC7ADB"/>
    <w:rsid w:val="00ED191F"/>
    <w:rsid w:val="00F11944"/>
    <w:rsid w:val="00F47D44"/>
    <w:rsid w:val="00F675BB"/>
    <w:rsid w:val="00F75303"/>
    <w:rsid w:val="00F86D69"/>
    <w:rsid w:val="00F97791"/>
    <w:rsid w:val="00FA6880"/>
    <w:rsid w:val="00FB00F8"/>
    <w:rsid w:val="00FE1802"/>
    <w:rsid w:val="00FE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096C2"/>
  <w15:docId w15:val="{9826AE5E-5A81-494E-83E5-63072B0F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ind w:left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Pr>
      <w:rFonts w:ascii="Cambria" w:hAnsi="Cambria" w:cs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Akapitzlist">
    <w:name w:val="List Paragraph"/>
    <w:basedOn w:val="Normalny"/>
  </w:style>
  <w:style w:type="paragraph" w:styleId="Nagwek">
    <w:name w:val="header"/>
    <w:basedOn w:val="Normalny"/>
  </w:style>
  <w:style w:type="character" w:customStyle="1" w:styleId="NagwekZnak">
    <w:name w:val="Nagłówek Znak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</w:style>
  <w:style w:type="character" w:customStyle="1" w:styleId="StopkaZnak">
    <w:name w:val="Stopka Znak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rPr>
      <w:rFonts w:ascii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rFonts w:ascii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1">
    <w:name w:val="h1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rPr>
      <w:sz w:val="20"/>
      <w:szCs w:val="20"/>
    </w:rPr>
  </w:style>
  <w:style w:type="character" w:customStyle="1" w:styleId="TekstprzypisudolnegoZnak">
    <w:name w:val="Tekst przypisu dolnego Znak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character" w:customStyle="1" w:styleId="NoSpacingChar">
    <w:name w:val="No Spacing Char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  <w:lang w:val="pl-PL" w:eastAsia="en-US"/>
    </w:rPr>
  </w:style>
  <w:style w:type="paragraph" w:styleId="NormalnyWeb">
    <w:name w:val="Normal (Web)"/>
    <w:basedOn w:val="Normalny"/>
    <w:pPr>
      <w:spacing w:before="100" w:beforeAutospacing="1" w:after="100" w:afterAutospacing="1"/>
      <w:ind w:left="0"/>
    </w:pPr>
    <w:rPr>
      <w:sz w:val="24"/>
      <w:szCs w:val="24"/>
      <w:lang w:eastAsia="pl-PL"/>
    </w:rPr>
  </w:style>
  <w:style w:type="character" w:styleId="Hipercz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spacing w:line="276" w:lineRule="auto"/>
      <w:ind w:left="0" w:firstLine="340"/>
      <w:jc w:val="both"/>
    </w:pPr>
    <w:rPr>
      <w:rFonts w:ascii="Arial Narrow" w:hAnsi="Arial Narrow" w:cs="Arial Narrow"/>
      <w:sz w:val="20"/>
      <w:szCs w:val="20"/>
      <w:lang w:eastAsia="pl-PL"/>
    </w:rPr>
  </w:style>
  <w:style w:type="character" w:customStyle="1" w:styleId="Tekstpodstawowywcity2Znak">
    <w:name w:val="Tekst podstawowy wcięty 2 Znak"/>
    <w:rPr>
      <w:rFonts w:ascii="Calibri" w:hAnsi="Calibri" w:cs="Calibri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UyteHipercze">
    <w:name w:val="FollowedHyperlink"/>
    <w:rPr>
      <w:rFonts w:ascii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200A4"/>
    <w:rPr>
      <w:position w:val="-1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_marek@o2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gata_marek@o2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vhumana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WIHdjIupBerkbbZ1mxUhkjIpQ==">CgMxLjA4AHIhMVpCczAwYWE5bi05T3dSOUNXZTRPRDkyTWJ3YkZZbDMx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1141</Words>
  <Characters>6849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Witaszczyk Aleksandra</cp:lastModifiedBy>
  <cp:revision>5</cp:revision>
  <cp:lastPrinted>2026-03-03T07:32:00Z</cp:lastPrinted>
  <dcterms:created xsi:type="dcterms:W3CDTF">2026-03-03T07:45:00Z</dcterms:created>
  <dcterms:modified xsi:type="dcterms:W3CDTF">2026-03-09T16:41:00Z</dcterms:modified>
</cp:coreProperties>
</file>